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5F" w:rsidRPr="002A5E5F" w:rsidRDefault="002A5E5F" w:rsidP="002A5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NAGRÓD I KAR W NASZYM PRZEDSZKOLU</w:t>
      </w:r>
    </w:p>
    <w:p w:rsidR="002A5E5F" w:rsidRPr="002A5E5F" w:rsidRDefault="002A5E5F" w:rsidP="002A5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2A5E5F" w:rsidRPr="002A5E5F" w:rsidRDefault="002A5E5F" w:rsidP="002A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nagradzania dzieci:</w:t>
      </w: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5E5F" w:rsidRPr="002A5E5F" w:rsidRDefault="002A5E5F" w:rsidP="002A5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wobec grupy,</w:t>
      </w:r>
    </w:p>
    <w:p w:rsidR="002A5E5F" w:rsidRPr="002A5E5F" w:rsidRDefault="002A5E5F" w:rsidP="002A5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indywidualna,</w:t>
      </w:r>
    </w:p>
    <w:p w:rsidR="002A5E5F" w:rsidRPr="002A5E5F" w:rsidRDefault="002A5E5F" w:rsidP="002A5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przed rodzicami,</w:t>
      </w:r>
    </w:p>
    <w:p w:rsidR="002A5E5F" w:rsidRPr="002A5E5F" w:rsidRDefault="002A5E5F" w:rsidP="002A5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darzenie dziecka szczególnym zaufaniem np. zwiększanie zakresu jego samodzielności,</w:t>
      </w:r>
    </w:p>
    <w:p w:rsidR="002A5E5F" w:rsidRPr="002A5E5F" w:rsidRDefault="002A5E5F" w:rsidP="002A5E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nagrody rzeczowe jako elementy uznania (np. odznaka, order).</w:t>
      </w:r>
    </w:p>
    <w:p w:rsidR="002A5E5F" w:rsidRPr="002A5E5F" w:rsidRDefault="002A5E5F" w:rsidP="002A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5E5F" w:rsidRPr="002A5E5F" w:rsidRDefault="002A5E5F" w:rsidP="002A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nagradzane są za:</w:t>
      </w:r>
    </w:p>
    <w:p w:rsidR="002A5E5F" w:rsidRPr="002A5E5F" w:rsidRDefault="002A5E5F" w:rsidP="002A5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ustalonych umów i zasad,</w:t>
      </w:r>
    </w:p>
    <w:p w:rsidR="002A5E5F" w:rsidRPr="002A5E5F" w:rsidRDefault="002A5E5F" w:rsidP="002A5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 włożony w wykonanie pracy, zadania,</w:t>
      </w:r>
    </w:p>
    <w:p w:rsidR="002A5E5F" w:rsidRPr="002A5E5F" w:rsidRDefault="002A5E5F" w:rsidP="002A5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wypełnianie podjętych obowiązków,</w:t>
      </w:r>
    </w:p>
    <w:p w:rsidR="002A5E5F" w:rsidRPr="002A5E5F" w:rsidRDefault="002A5E5F" w:rsidP="002A5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bezinteresowną pomoc innym,</w:t>
      </w:r>
    </w:p>
    <w:p w:rsidR="002A5E5F" w:rsidRPr="002A5E5F" w:rsidRDefault="002A5E5F" w:rsidP="002A5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udział w pracach grupy.</w:t>
      </w:r>
    </w:p>
    <w:p w:rsidR="002A5E5F" w:rsidRPr="002A5E5F" w:rsidRDefault="002A5E5F" w:rsidP="002A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5E5F" w:rsidRPr="002A5E5F" w:rsidRDefault="002A5E5F" w:rsidP="002A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Ustalając zasady i normy należy ustalić również konsekwencje za brak podporządkowania się im.</w:t>
      </w:r>
    </w:p>
    <w:p w:rsidR="002A5E5F" w:rsidRPr="002A5E5F" w:rsidRDefault="002A5E5F" w:rsidP="002A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karania za niestosowanie się do ustalonych wspólnie zasad:</w:t>
      </w:r>
    </w:p>
    <w:p w:rsidR="002A5E5F" w:rsidRPr="002A5E5F" w:rsidRDefault="002A5E5F" w:rsidP="002A5E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kara naturalna jako bezpośrednie następstwo winy (w sytuacjach nie zagrażających zdrowiu dziecka),</w:t>
      </w:r>
    </w:p>
    <w:p w:rsidR="002A5E5F" w:rsidRPr="002A5E5F" w:rsidRDefault="002A5E5F" w:rsidP="002A5E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aktywności mającej na celu rozładowanie negatywnych emocji,</w:t>
      </w:r>
    </w:p>
    <w:p w:rsidR="002A5E5F" w:rsidRPr="002A5E5F" w:rsidRDefault="002A5E5F" w:rsidP="002A5E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słowne ( przypomnienie obowiązujących zasad ),</w:t>
      </w:r>
    </w:p>
    <w:p w:rsidR="002A5E5F" w:rsidRPr="002A5E5F" w:rsidRDefault="002A5E5F" w:rsidP="002A5E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– przedstawienie następstw zachowania (skło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nienie dziecka do autorefleksji</w:t>
      </w:r>
      <w:bookmarkStart w:id="0" w:name="_GoBack"/>
      <w:bookmarkEnd w:id="0"/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2A5E5F" w:rsidRPr="002A5E5F" w:rsidRDefault="002A5E5F" w:rsidP="002A5E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przez nauczyciela smutku i niezadowolenia z powodu zachowania dziecka,</w:t>
      </w:r>
    </w:p>
    <w:p w:rsidR="002A5E5F" w:rsidRPr="002A5E5F" w:rsidRDefault="002A5E5F" w:rsidP="002A5E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odsunięcie na krótki czas od zabawy,</w:t>
      </w:r>
    </w:p>
    <w:p w:rsidR="002A5E5F" w:rsidRPr="002A5E5F" w:rsidRDefault="002A5E5F" w:rsidP="002A5E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rodziców o przewinieniu dziecka.</w:t>
      </w:r>
    </w:p>
    <w:p w:rsidR="002A5E5F" w:rsidRPr="002A5E5F" w:rsidRDefault="002A5E5F" w:rsidP="002A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stosowane są za:</w:t>
      </w:r>
    </w:p>
    <w:p w:rsidR="002A5E5F" w:rsidRPr="002A5E5F" w:rsidRDefault="002A5E5F" w:rsidP="002A5E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nieprzestrzeganie ustalonych norm i zasad współżycia w grupie i przedszkolu,</w:t>
      </w:r>
    </w:p>
    <w:p w:rsidR="002A5E5F" w:rsidRPr="002A5E5F" w:rsidRDefault="002A5E5F" w:rsidP="002A5E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sytuacji zagrażających bezpieczeństwu i zdrowiu własnemu i innych,</w:t>
      </w:r>
    </w:p>
    <w:p w:rsidR="002A5E5F" w:rsidRPr="002A5E5F" w:rsidRDefault="002A5E5F" w:rsidP="002A5E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agresywne,</w:t>
      </w:r>
    </w:p>
    <w:p w:rsidR="002A5E5F" w:rsidRPr="002A5E5F" w:rsidRDefault="002A5E5F" w:rsidP="002A5E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niszczenie wytworów pracy innych, ich własności,</w:t>
      </w:r>
    </w:p>
    <w:p w:rsidR="002A5E5F" w:rsidRPr="002A5E5F" w:rsidRDefault="002A5E5F" w:rsidP="002A5E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5F">
        <w:rPr>
          <w:rFonts w:ascii="Times New Roman" w:eastAsia="Times New Roman" w:hAnsi="Times New Roman" w:cs="Times New Roman"/>
          <w:sz w:val="24"/>
          <w:szCs w:val="24"/>
          <w:lang w:eastAsia="pl-PL"/>
        </w:rPr>
        <w:t>celowe nie wywiązywanie się z podjętych obowiązków.</w:t>
      </w:r>
    </w:p>
    <w:p w:rsidR="006B2135" w:rsidRDefault="006B2135"/>
    <w:sectPr w:rsidR="006B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C23"/>
    <w:multiLevelType w:val="multilevel"/>
    <w:tmpl w:val="95C2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448E0"/>
    <w:multiLevelType w:val="multilevel"/>
    <w:tmpl w:val="1A98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2349F"/>
    <w:multiLevelType w:val="multilevel"/>
    <w:tmpl w:val="FD7A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60FCE"/>
    <w:multiLevelType w:val="multilevel"/>
    <w:tmpl w:val="F4BC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5F"/>
    <w:rsid w:val="002A5E5F"/>
    <w:rsid w:val="006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EAF8"/>
  <w15:chartTrackingRefBased/>
  <w15:docId w15:val="{97FAF051-8D6E-42FA-B1E1-510A687F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2021-02-12T09:44:00Z</dcterms:created>
  <dcterms:modified xsi:type="dcterms:W3CDTF">2021-02-12T09:45:00Z</dcterms:modified>
</cp:coreProperties>
</file>