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D6" w:rsidRPr="00A109D6" w:rsidRDefault="00A109D6" w:rsidP="00A109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33"/>
          <w:szCs w:val="33"/>
          <w:u w:val="single"/>
          <w:lang w:eastAsia="pl-PL"/>
        </w:rPr>
        <w:t>KONCEPRCJA PRACY PRZEDSZKOLA NR 29</w:t>
      </w:r>
    </w:p>
    <w:p w:rsidR="00A109D6" w:rsidRPr="00A109D6" w:rsidRDefault="00A109D6" w:rsidP="00A109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9D6" w:rsidRPr="00A109D6" w:rsidRDefault="00A109D6" w:rsidP="00A109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I. WIZJA</w:t>
      </w:r>
    </w:p>
    <w:p w:rsidR="00A109D6" w:rsidRPr="00A109D6" w:rsidRDefault="00A109D6" w:rsidP="00A109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Przedszkolem Publicznym nr 29, którego organem prowadzącym jest m. st. Warszawa.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 przedszkole znajduje się w Warszawie przy ulicy Sycowskiej 1. Położone jest w ustronnym, cichym miejscu, a zarazem w dobrym punkcie komunikacyjnym (w pobliżu pętla tramwajowo - autobusowa przy Alei Krakowskiej). Przedszkole znajduje się w przestronnym, nowoczesnym budynku z ogrodem i placem zabaw dla dzieci.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zajmuje się działalnością opiekuńczo - wychowawczo - dydaktyczną dla dzieci od 3 do 6 r. ż. Oferta przedszkola skierowana jest głównie dla dzieci z najbliższej okolicy, jednakże w miarę możliwości i wolnych miejsc przyjmowane są dzieci spoza rejonu.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Nadrzędnym celem jaki sobie stawiamy jest stworzenie optymalnych warunków do wszechstronnego rozwoju dziecka oraz przygotowanie go do podjęcia nauki w szkole w atmosferze akceptacji, bezpieczeństwa i życzliwości.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Osiągamy ten cel poprzez realizację zadań wynikających z podstawy programowej, organizowanie zajęć angażujących różne aktywności dzieci oraz poprzez indywidualne podejście do każdego z nich.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Wartości, którymi się kierujemy to dobro dziecka, szacunek dla drugiej osoby, bezpieczeństwo i akceptacja.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nas miła i przyjazna atmosfera.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Każde dziecko jest kimś wyjątkowym!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II. MISJA</w:t>
      </w:r>
    </w:p>
    <w:p w:rsidR="00A109D6" w:rsidRPr="00A109D6" w:rsidRDefault="00A109D6" w:rsidP="00A109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9D6" w:rsidRPr="00A109D6" w:rsidRDefault="00A109D6" w:rsidP="00A109D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 wszechstronny rozwój dzieci na miarę ich możliwości i potrzeb.</w:t>
      </w:r>
    </w:p>
    <w:p w:rsidR="00A109D6" w:rsidRPr="00A109D6" w:rsidRDefault="00A109D6" w:rsidP="00A109D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Wyrównujemy szanse edukacyjne.</w:t>
      </w:r>
    </w:p>
    <w:p w:rsidR="00A109D6" w:rsidRPr="00A109D6" w:rsidRDefault="00A109D6" w:rsidP="00A109D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Rozwijamy u wychowanków optymistyczne cechy charakteru między innymi: dobroć, empatie, otwartość, zaradność, samodzielność, kreatywność, wiarę we własne możliwości.</w:t>
      </w:r>
    </w:p>
    <w:p w:rsidR="00A109D6" w:rsidRPr="00A109D6" w:rsidRDefault="00A109D6" w:rsidP="00A109D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Stwarzamy atmosferę bezpieczeństwa w przedszkolu.</w:t>
      </w:r>
    </w:p>
    <w:p w:rsidR="00A109D6" w:rsidRPr="00A109D6" w:rsidRDefault="00A109D6" w:rsidP="00A109D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Promujemy działalność przedszkola w środowisku lokalnym.</w:t>
      </w:r>
    </w:p>
    <w:p w:rsidR="00A109D6" w:rsidRPr="00A109D6" w:rsidRDefault="00A109D6" w:rsidP="00A109D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 zgodność działalności jednostki z przepisami prawa oraz opracowanymi procedurami wewnętrznymi.</w:t>
      </w:r>
    </w:p>
    <w:p w:rsidR="00A109D6" w:rsidRPr="00A109D6" w:rsidRDefault="00A109D6" w:rsidP="00A109D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Promujemy ekologiczny styl życia.</w:t>
      </w:r>
    </w:p>
    <w:p w:rsidR="00A109D6" w:rsidRPr="00A109D6" w:rsidRDefault="00A109D6" w:rsidP="00A109D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Wykorzystujemy literaturę w rozwijaniu twórczej postawy dzieci .</w:t>
      </w:r>
    </w:p>
    <w:p w:rsidR="00A109D6" w:rsidRDefault="00A109D6" w:rsidP="00A109D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rodziców do aktywnego udziału w życiu przedszkola i współpracy z nauczycielami.</w:t>
      </w:r>
    </w:p>
    <w:p w:rsid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SPOSOBY REALIZACJI WIZJI PRZEDSZKOLA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2"/>
        <w:gridCol w:w="4603"/>
      </w:tblGrid>
      <w:tr w:rsidR="00A109D6" w:rsidRPr="00A109D6" w:rsidTr="00A109D6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FORMY REALIZACJI</w:t>
            </w:r>
          </w:p>
        </w:tc>
      </w:tr>
      <w:tr w:rsidR="00A109D6" w:rsidRPr="00A109D6" w:rsidTr="00A109D6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Zapewniamy wszechstronny rozwój dzieci na miarę ich możliwości i potrzeb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prowadzenie zajęć grupowych i indywidualnych,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wykorzystywanie różnorodnych metod pracy,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zainteresowań dzieci</w:t>
            </w:r>
          </w:p>
        </w:tc>
      </w:tr>
      <w:tr w:rsidR="00A109D6" w:rsidRPr="00A109D6" w:rsidTr="00A109D6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Wyrównujemy szanse edukacyjne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diagnozowanie umiejętności i potrzeb dzieci poprzez obserwację i analizę wytworów działalności dziecięcej,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diagnozowanie umiejętności dzieci na podstawie rozmów z rodzicami</w:t>
            </w:r>
          </w:p>
        </w:tc>
      </w:tr>
      <w:tr w:rsidR="00A109D6" w:rsidRPr="00A109D6" w:rsidTr="00A109D6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Rozwijamy u wychowanków optymistyczne cechy charakteru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rozmowy indywidualne,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stwarzanie sytuacji zadaniowych mających na celu rozwijanie powyżej wymienionych cech charakteru,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wykorzystywanie pedagogiki zabawy w integrowaniu społeczności przedszkolnej</w:t>
            </w:r>
          </w:p>
        </w:tc>
      </w:tr>
      <w:tr w:rsidR="00A109D6" w:rsidRPr="00A109D6" w:rsidTr="00A109D6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Stwarzamy atmosferę bezpieczeństwa w przedszkolu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przestrzeganie zasad bezpiecznego zachowania w budynku przedszkolnym i ogrodzie,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przestrzeganie systemu kar i nagród obowiązującego wszystkich wychowanków przedszkola</w:t>
            </w:r>
          </w:p>
        </w:tc>
      </w:tr>
      <w:tr w:rsidR="00A109D6" w:rsidRPr="00A109D6" w:rsidTr="00A109D6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Promujemy działalność przedszkola w środowisku lokalnym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uroczystości przedszkolnych,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współpraca ze Szkołą Podstawową nr 87, Domem Dziecka nr 9 przy ulicy Korotyńskiego i Urzędem Gminy,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prezentowanie działalności przedszkola w lokalnych mediach,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akcji „Góra grosza”;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kontynuacja akcji charytatywnej „Dzieci dzieciom”;</w:t>
            </w:r>
          </w:p>
        </w:tc>
      </w:tr>
      <w:tr w:rsidR="00A109D6" w:rsidRPr="00A109D6" w:rsidTr="00A109D6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Zapewniamy zgodność działalności jednostki z przepisami prawa oraz opracowanymi procedurami wewnętrznymi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przestrzeganie przepisów prawa oświatowego i przepisów wewnętrznych placówki</w:t>
            </w:r>
          </w:p>
        </w:tc>
      </w:tr>
      <w:tr w:rsidR="00A109D6" w:rsidRPr="00A109D6" w:rsidTr="00A109D6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Promujemy ekologiczny styl życia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kącików ekologicznych,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hodowla roślin w szklarni,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zbiórka baterii,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segregacja śmieci,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zbiórka korków,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konkursach ekologicznych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prowadzenie zajęć o tematyce ekologicznej wynikające z harmonogramu</w:t>
            </w:r>
          </w:p>
        </w:tc>
      </w:tr>
      <w:tr w:rsidR="00A109D6" w:rsidRPr="00A109D6" w:rsidTr="00A109D6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Wykorzystujemy literaturę w rozwijaniu twórczej postawy dzieci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akcji „Rodzice czytają dzieciom”;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przygotowywanie i wystawianie inscenizacji teatralnych,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nacisk na wykorzystywanie literatury w zajęciach dydaktycznych,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wyjść do teatru,</w:t>
            </w:r>
          </w:p>
        </w:tc>
      </w:tr>
      <w:tr w:rsidR="00A109D6" w:rsidRPr="00A109D6" w:rsidTr="00A109D6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Zachęcamy rodziców do aktywnego udziału w życiu przedszkola i współpracy z nauczycielami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zapraszanie rodziców na zajęcia otwarte i uroczystości przedszkolne,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zebrań i spotkań indywidualnych,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angażowanie rodziców w tworzenie inscenizacji dla dzieci,</w:t>
            </w:r>
          </w:p>
          <w:p w:rsidR="00A109D6" w:rsidRPr="00A109D6" w:rsidRDefault="00A109D6" w:rsidP="00A109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zamieszczanie artykułów dla rodziców na tablicy ogłoszeń</w:t>
            </w:r>
          </w:p>
        </w:tc>
      </w:tr>
    </w:tbl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III. ROLA NAUCZYCIELA WYCHOWAWCY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zapewniają dzieciom wsparcie, podmiotowe traktowanie i dbają o jego wielostronny rozwój.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Pedagodzy w naszym przedszkolu współpracują ze sobą i dzielą się zdobytą wiedzą. Pogodna atmosfera w przedszkolu i życzliwi nauczyciele umiejętnie otaczają opieką wszystkie dzieci.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Nauczycielki znają potrzeby i zainteresowania dzieci oraz posiadają umiejętność prowadzenia zajęć w sposób dostosowany do potrzeb dzieci. Konstruują ciekawe plany pracy i scenariusze bogate w różnorodne zabawy i zadania. Mają wysokie kalifikacje i są dobrze przygotowane merytorycznie oraz metodycznie. Poszukują innowacyjnych rozwiązań, pracują z pasją ciągle doskonaląc swoje umiejętności.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Nauczycielki ściśle współpracuje z rodzicami, uwzględniają ich potrzeby i oczekiwania. Angażują rodziców do pracy na rzecz przedszkola. Rodzice są naszymi sojusznikami i dążymy do skoordynowania naszych działań.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zespoły zadaniowe monitorują procesy zachodzące w przedszkolu i udoskonalają je z wykorzystaniem nowoczesnej wiedzy i własnych doświadczeń. Dyrektor i nauczyciele </w:t>
      </w: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dbają o sprawność systemu i właściwe wykorzystanie zasobów. Ponadto nauczyciele współpracują ze sobą na co dzień i, prowadzą zajęcia koleżeńskie, dzielą się wiedzą i doświadczeniem.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naszej placówki współdziałają ze sobą tworząc przyjazną atmosferę, dzięki której dzieci czują się akceptowane i bezpieczne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IV. SPOSOBY MONITOROWANIA OSIĄGNIĘĆ NAUCZYCIELI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nauczyciela podlega ocenie przez dyrektora. Badanie osiągnięć nauczycieli dokonuje się na podstawie: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· Ankiet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· Rozmów z nauczycielami, rodzicami,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· Obserwacji zajęć, uroczystości, programów artystycznych dzieci,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· Obserwacji prezentowanych przez dzieci umiejętności, wiedzy i postaw,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· Analizę wytworów dziecięcych,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· Obserwację prowadzonej współpracy z rodzicami,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Lustrację </w:t>
      </w:r>
      <w:proofErr w:type="spellStart"/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, tablic, wystawek prac,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· Arkuszy ocen pracy nauczycieli,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· Arkuszy samooceny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· Analizy dokumentacji pedagogicznej,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· Innych dokumentów obrazujących pracę nauczyciela</w:t>
      </w: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Rozwoju zawodowego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badania osiągnięć dzieci, nauczycieli oraz ocena jakości pracy przedszkola omawiane są na podsumowujących Radach Pedagogicznych odbywających się dwa razy do roku.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V. ZASADY I METODY PRACY</w:t>
      </w:r>
      <w:r w:rsidRPr="00A109D6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 xml:space="preserve"> </w:t>
      </w:r>
      <w:r w:rsidRPr="00A1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NAUCZYCIELI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pedagogiczne jakimi się kierujemy zapewniają podmiotowe traktowanie dziecka, są nimi:</w:t>
      </w:r>
    </w:p>
    <w:p w:rsidR="00A109D6" w:rsidRPr="00A109D6" w:rsidRDefault="00A109D6" w:rsidP="00A109D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indywidualizacji</w:t>
      </w: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Dużą wagę przykładamy do obserwacji dziecka w celu poznania jego rozwoju, określenia aktualnych umiejętności, preferencji, zainteresowań , uzdolnień oraz w celu dostrzegania i wykorzystywania- dla stymulacji rozwoju – okresów szczególnej jego wrażliwości na poszczególne rodzaje oddziaływań i momentów gotowości do uczenia się określonych umiejętności </w:t>
      </w:r>
    </w:p>
    <w:p w:rsidR="00A109D6" w:rsidRPr="00A109D6" w:rsidRDefault="00A109D6" w:rsidP="00A109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samodzielności</w:t>
      </w: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Kładziemy nacisk na osiąganie przez dzieci odpowiedniego poziomu samodzielności, który jest niezbędny do właściwego funkcjonowaniu w przedszkolu oraz sprzyja rozwojowi dziecka umożliwiając mu angażowanie się w różnorodne aktywności. Ta zasada sprzyja dostępności wszystkich materiałów dydaktycznych, znajdujących się w sali. Mają one stała miejsce na półkach skąd dzieci biorą je i odkładają samodzielnie. Dziecko wykorzystując materiał musi samodzielnie rozwiązać zadanie. Samodzielność w podejmowaniu zadań służy kształtowaniu </w:t>
      </w: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się osobowości, zwłaszcza zdobywaniu poczucia wiary w siebie, umiejętności analizy i oceny własnego działania, rozwijaniu wewnętrznej motywacji do działania i świadomość możliwości popełniania błędów. </w:t>
      </w:r>
    </w:p>
    <w:p w:rsidR="00A109D6" w:rsidRPr="00A109D6" w:rsidRDefault="00A109D6" w:rsidP="00A109D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oddziaływania na całą osobowość wychowanka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planowania pracy oraz realizacji zadań wychowawczych i dydaktycznych zwracamy uwagę, by wspierać dziecko we wszystkich obszarach jego rozwoju. Wiemy, że każdy z nich jest równie ważny dla osiągania umiejętności potrzebnych do nauki na sposób szkolny i właściwego funkcjonowania w środowisku społecznym.</w:t>
      </w: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realizacji zadań dydaktycznych i wychowawczych wynikających z podstawy programowej wychowania przedszkolnego wykorzystujemy wiele różnorodnych metod. Wszystkie one uwzględniają podstawą formę jego aktywności tj. zabawę.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Do metod tych należą m.in.:</w:t>
      </w:r>
    </w:p>
    <w:p w:rsidR="00A109D6" w:rsidRPr="00A109D6" w:rsidRDefault="00A109D6" w:rsidP="00A109D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prof. E. Gruszczyk –Kolczyńskiej – dziecięca matematyka- zabawy matematyczne mające na celu zapewnienia dziecku sukcesów w nauce matematyki </w:t>
      </w:r>
    </w:p>
    <w:p w:rsidR="00A109D6" w:rsidRPr="00A109D6" w:rsidRDefault="00A109D6" w:rsidP="00A109D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 Rozwijający Weroniki Sherborne- zabawy ruchowe uczące świadomości własnego ciała i otaczającej przestrzeni, nawiązanie kontaktu z innymi za pomocą dotyku i ruchu </w:t>
      </w:r>
    </w:p>
    <w:p w:rsidR="00A109D6" w:rsidRPr="00A109D6" w:rsidRDefault="00A109D6" w:rsidP="00A109D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Opowieść ruchowa </w:t>
      </w:r>
    </w:p>
    <w:p w:rsidR="00A109D6" w:rsidRPr="00A109D6" w:rsidRDefault="00A109D6" w:rsidP="00A109D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Pedagogika zabawy wg Polskiego Stowarzyszenia Pedagogów i Animatorów </w:t>
      </w:r>
      <w:proofErr w:type="spellStart"/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Klanza</w:t>
      </w:r>
      <w:proofErr w:type="spellEnd"/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–zabawy i zajęcia ze wszystkich obszarów edukacji </w:t>
      </w:r>
    </w:p>
    <w:p w:rsidR="00A109D6" w:rsidRPr="00A109D6" w:rsidRDefault="00A109D6" w:rsidP="00A109D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Dobrego Startu- metoda przygotowująca do nauki czytania i pisania - alfabet piosenek - śpiewane literki - wierszyki do rysowania </w:t>
      </w:r>
    </w:p>
    <w:p w:rsidR="00A109D6" w:rsidRPr="00A109D6" w:rsidRDefault="00A109D6" w:rsidP="00A109D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Relaksacja </w:t>
      </w:r>
    </w:p>
    <w:p w:rsidR="00A109D6" w:rsidRPr="00A109D6" w:rsidRDefault="00A109D6" w:rsidP="00A109D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parateatralne</w:t>
      </w:r>
    </w:p>
    <w:p w:rsidR="00A109D6" w:rsidRPr="00A109D6" w:rsidRDefault="00A109D6" w:rsidP="00A109D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Bajkoterapia</w:t>
      </w:r>
      <w:proofErr w:type="spellEnd"/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9D6" w:rsidRPr="00A109D6" w:rsidRDefault="00A109D6" w:rsidP="00A109D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Burza mózgów – metoda aktywizująca , pobudzająca do aktywnego myślenia i działania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VI. WIZJA DZIECKA W NASZYM PRZEDSZKOLU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swoją pracę nauczyciele dążą do tego, by dzieci uczęszczające do naszej placówki były: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Ciekawe świata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Ufne w stosunku do nauczycieli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Radosne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Aktywnie uczestniczące w życiu przedszkola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Twórcze i samodzielne w działalności zabawowej i edukacyjnej podejmowanej na rzecz własnego rozwoju,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Uczciwe i prawdomówne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Odpowiedzialne i obowiązkowe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Kulturalne i tolerancyjne,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>VII. MODEL ABSOLWENTA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kładą w swej pracy nacisk na to, by dzieci kończące przedszkole i rozpoczynające naukę w szkole podstawowej potrafi dobrze funkcjonować w roli ucznia. W procesie edukacyjnym dążą do tego, by absolwent przedszkola wykazywał: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motywacje do uczenia się i do wysiłku intelektualnego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zainteresowanie treściami nauczania, chęć poznawania czegoś nowego,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umiejętność przyswajania nowych pojęć , logicznego myślenia, korzystania z posiadanych wiadomości, uważnego słuchania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umiejętność koncentracji, pracy przez dłuższy czas, wytrwałości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umiejętność radzenia sobie z trudnościami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umiejętność współpracy w grupie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samodzielność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naszego przedszkola posiada wyobrażenie o obowiązkach wynikających z roli ucznia i posiada wymaganą wiedzę o świecie. Umie cieszyć się z własnych osiągnięć i odczuwać satysfakcję, gdy samodzielnie wykona zadanie.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Rozumie, zna i przestrzega: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prawa dziecka i prawa innych ludzi,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zasady bezpieczeństwa, zasad higieny, dbałość o zdrowie i sprawność fizyczną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zasady kultury współżycia, postępowania , 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kulturę i dziedzictwo własnego regionu, symbole narodowe, </w:t>
      </w:r>
    </w:p>
    <w:p w:rsid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>· potrzebę szanowania przyrody i środowiska (prezentuje postawę proekologiczną)</w:t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109D6" w:rsidRPr="00A109D6" w:rsidRDefault="00A109D6" w:rsidP="00A109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9D6" w:rsidRPr="00A109D6" w:rsidRDefault="00A109D6" w:rsidP="00A109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VIII. WSPÓŁPRACA ZE STUDENTAMI</w:t>
      </w: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9D6" w:rsidRPr="00A109D6" w:rsidRDefault="00A109D6" w:rsidP="00A109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jest otwarta na współprace z uczelniami kształcącymi kadrę pedagogiczną. Praktyki pedagogiczne w przedszkolu odbywają studenci pedagogiki ogólnej, zintegrowanej edukacji wczesnoszkolnej i przedszkolnej. Praktykanci są przydzielani do nauczycieli z doświadczeniem pracy pedagogicznej. Czas odbywania praktyk przynosi korzyści zarówno studentom, jak i ich opiekunom. Są oni zawsze mile widziani, inspirują do działania w innym wymiarze. Wpływa to korzystnie na samoocenę nauczycieli i buduje pozytywny wizerunek przedszkola w środowisku lokalnym. </w:t>
      </w:r>
    </w:p>
    <w:p w:rsidR="003F7783" w:rsidRDefault="003F7783" w:rsidP="00A109D6">
      <w:pPr>
        <w:spacing w:after="0" w:line="276" w:lineRule="auto"/>
        <w:jc w:val="both"/>
      </w:pPr>
    </w:p>
    <w:sectPr w:rsidR="003F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4D9D"/>
    <w:multiLevelType w:val="multilevel"/>
    <w:tmpl w:val="91C2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32317"/>
    <w:multiLevelType w:val="multilevel"/>
    <w:tmpl w:val="BFAA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651A9"/>
    <w:multiLevelType w:val="multilevel"/>
    <w:tmpl w:val="222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9375E"/>
    <w:multiLevelType w:val="multilevel"/>
    <w:tmpl w:val="92764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C48B3"/>
    <w:multiLevelType w:val="multilevel"/>
    <w:tmpl w:val="9DCA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B1D28"/>
    <w:multiLevelType w:val="multilevel"/>
    <w:tmpl w:val="828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D6"/>
    <w:rsid w:val="003F7783"/>
    <w:rsid w:val="00A1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074B"/>
  <w15:chartTrackingRefBased/>
  <w15:docId w15:val="{C029350F-71EF-434D-B015-978678C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1639</Words>
  <Characters>9839</Characters>
  <Application>Microsoft Office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2021-02-12T09:46:00Z</dcterms:created>
  <dcterms:modified xsi:type="dcterms:W3CDTF">2021-02-12T09:49:00Z</dcterms:modified>
</cp:coreProperties>
</file>